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A37" w:rsidRPr="0059673D" w:rsidRDefault="00221A37" w:rsidP="00221A37">
      <w:pPr>
        <w:pStyle w:val="a3"/>
        <w:jc w:val="both"/>
        <w:rPr>
          <w:i/>
          <w:noProof/>
          <w:color w:val="7F7F7F" w:themeColor="text1" w:themeTint="80"/>
        </w:rPr>
      </w:pPr>
      <w:r w:rsidRPr="0059673D">
        <w:rPr>
          <w:i/>
          <w:noProof/>
          <w:color w:val="7F7F7F" w:themeColor="text1" w:themeTint="80"/>
        </w:rPr>
        <w:t xml:space="preserve">4.6. Решение комитета Тюменской областной Думы по бюджету, налогам </w:t>
      </w:r>
      <w:r w:rsidRPr="0059673D">
        <w:rPr>
          <w:i/>
          <w:color w:val="7F7F7F" w:themeColor="text1" w:themeTint="80"/>
        </w:rPr>
        <w:t>и финансам</w:t>
      </w:r>
      <w:r w:rsidRPr="0059673D">
        <w:rPr>
          <w:i/>
          <w:noProof/>
          <w:color w:val="7F7F7F" w:themeColor="text1" w:themeTint="80"/>
        </w:rPr>
        <w:t xml:space="preserve"> об отчете об исполнении областного бюджета</w:t>
      </w:r>
    </w:p>
    <w:p w:rsidR="00221A37" w:rsidRPr="0059673D" w:rsidRDefault="00221A37" w:rsidP="00221A37">
      <w:pPr>
        <w:pStyle w:val="a3"/>
      </w:pPr>
    </w:p>
    <w:p w:rsidR="0059087A" w:rsidRDefault="0059087A" w:rsidP="0059087A">
      <w:pPr>
        <w:ind w:right="-49"/>
        <w:jc w:val="center"/>
        <w:rPr>
          <w:color w:val="7F7F7F" w:themeColor="text1" w:themeTint="80"/>
          <w:sz w:val="28"/>
          <w:szCs w:val="28"/>
        </w:rPr>
      </w:pPr>
      <w:bookmarkStart w:id="0" w:name="_GoBack"/>
      <w:bookmarkEnd w:id="0"/>
      <w:r w:rsidRPr="00773369">
        <w:rPr>
          <w:noProof/>
          <w:color w:val="7F7F7F" w:themeColor="text1" w:themeTint="80"/>
        </w:rPr>
        <w:drawing>
          <wp:inline distT="0" distB="0" distL="0" distR="0" wp14:anchorId="57E9D642" wp14:editId="40CD7DFD">
            <wp:extent cx="925830" cy="728980"/>
            <wp:effectExtent l="0" t="0" r="7620" b="0"/>
            <wp:docPr id="4" name="Рисунок 4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87A" w:rsidRDefault="0059087A" w:rsidP="0059087A">
      <w:pPr>
        <w:ind w:right="-49"/>
        <w:jc w:val="center"/>
        <w:rPr>
          <w:color w:val="7F7F7F" w:themeColor="text1" w:themeTint="80"/>
          <w:sz w:val="28"/>
          <w:szCs w:val="28"/>
        </w:rPr>
      </w:pPr>
    </w:p>
    <w:p w:rsidR="0059087A" w:rsidRDefault="0059087A" w:rsidP="0059087A">
      <w:pPr>
        <w:pStyle w:val="1"/>
      </w:pPr>
      <w:r>
        <w:t>ТЮМЕНСКАЯ ОБЛАСТНАЯ ДУМА</w:t>
      </w:r>
    </w:p>
    <w:p w:rsidR="0059087A" w:rsidRPr="005E5BB9" w:rsidRDefault="0059087A" w:rsidP="0059087A">
      <w:pPr>
        <w:jc w:val="center"/>
        <w:rPr>
          <w:rFonts w:ascii="Times New Roman" w:hAnsi="Times New Roman"/>
          <w:b/>
          <w:sz w:val="12"/>
          <w:szCs w:val="12"/>
        </w:rPr>
      </w:pPr>
    </w:p>
    <w:p w:rsidR="0059087A" w:rsidRPr="005E5BB9" w:rsidRDefault="0059087A" w:rsidP="0059087A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КОМИТЕТ</w:t>
      </w:r>
    </w:p>
    <w:p w:rsidR="0059087A" w:rsidRPr="005E5BB9" w:rsidRDefault="0059087A" w:rsidP="0059087A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ПО БЮДЖЕТУ, НАЛОГАМ И ФИНАНСАМ</w:t>
      </w:r>
    </w:p>
    <w:p w:rsidR="0059087A" w:rsidRDefault="0059087A" w:rsidP="005908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087A" w:rsidRPr="005E5BB9" w:rsidRDefault="0059087A" w:rsidP="0059087A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РЕШЕНИЕ</w:t>
      </w:r>
    </w:p>
    <w:p w:rsidR="0059087A" w:rsidRPr="00773369" w:rsidRDefault="0059087A" w:rsidP="0059087A">
      <w:pPr>
        <w:jc w:val="both"/>
        <w:rPr>
          <w:rFonts w:ascii="Times New Roman" w:hAnsi="Times New Roman"/>
          <w:sz w:val="18"/>
        </w:rPr>
      </w:pPr>
    </w:p>
    <w:p w:rsidR="0059087A" w:rsidRPr="00773369" w:rsidRDefault="0059087A" w:rsidP="0059087A">
      <w:pPr>
        <w:ind w:right="141"/>
        <w:rPr>
          <w:rFonts w:ascii="Times New Roman" w:hAnsi="Times New Roman"/>
          <w:sz w:val="20"/>
        </w:rPr>
      </w:pPr>
      <w:r w:rsidRPr="00773369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773369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773369">
        <w:rPr>
          <w:rFonts w:ascii="Times New Roman" w:hAnsi="Times New Roman"/>
          <w:sz w:val="20"/>
        </w:rPr>
        <w:t>.</w:t>
      </w:r>
      <w:r w:rsidRPr="00773369">
        <w:rPr>
          <w:rFonts w:ascii="Times New Roman" w:hAnsi="Times New Roman"/>
          <w:sz w:val="20"/>
        </w:rPr>
        <w:tab/>
      </w:r>
      <w:r w:rsidRPr="00773369">
        <w:rPr>
          <w:rFonts w:ascii="Times New Roman" w:hAnsi="Times New Roman"/>
          <w:sz w:val="20"/>
        </w:rPr>
        <w:tab/>
      </w:r>
      <w:r w:rsidRPr="00773369">
        <w:rPr>
          <w:rFonts w:ascii="Times New Roman" w:hAnsi="Times New Roman"/>
          <w:sz w:val="20"/>
        </w:rPr>
        <w:tab/>
      </w:r>
      <w:r w:rsidRPr="00773369">
        <w:rPr>
          <w:rFonts w:ascii="Times New Roman" w:hAnsi="Times New Roman"/>
          <w:sz w:val="20"/>
        </w:rPr>
        <w:tab/>
      </w:r>
      <w:r w:rsidRPr="00773369">
        <w:rPr>
          <w:rFonts w:ascii="Times New Roman" w:hAnsi="Times New Roman"/>
          <w:sz w:val="20"/>
        </w:rPr>
        <w:tab/>
      </w:r>
      <w:r w:rsidRPr="00773369">
        <w:rPr>
          <w:rFonts w:ascii="Times New Roman" w:hAnsi="Times New Roman"/>
          <w:sz w:val="20"/>
        </w:rPr>
        <w:tab/>
        <w:t xml:space="preserve"> №_______________</w:t>
      </w:r>
    </w:p>
    <w:p w:rsidR="0059087A" w:rsidRPr="009D1405" w:rsidRDefault="0059087A" w:rsidP="0059087A"/>
    <w:p w:rsidR="005863DC" w:rsidRDefault="005863DC" w:rsidP="005863DC">
      <w:pPr>
        <w:jc w:val="right"/>
      </w:pPr>
      <w:r>
        <w:t>Проект</w:t>
      </w:r>
    </w:p>
    <w:p w:rsidR="0059087A" w:rsidRPr="009D1405" w:rsidRDefault="0059087A" w:rsidP="0059087A"/>
    <w:p w:rsidR="0059087A" w:rsidRDefault="0059087A" w:rsidP="0059087A">
      <w:pPr>
        <w:jc w:val="both"/>
      </w:pPr>
      <w:r>
        <w:t xml:space="preserve">Об </w:t>
      </w:r>
      <w:proofErr w:type="gramStart"/>
      <w:r>
        <w:t>отчете</w:t>
      </w:r>
      <w:proofErr w:type="gramEnd"/>
      <w:r>
        <w:t xml:space="preserve"> об исполнении</w:t>
      </w:r>
    </w:p>
    <w:p w:rsidR="0059087A" w:rsidRDefault="0059087A" w:rsidP="0059087A">
      <w:pPr>
        <w:jc w:val="both"/>
        <w:rPr>
          <w:i/>
        </w:rPr>
      </w:pPr>
      <w:r>
        <w:t xml:space="preserve">областного бюджета за </w:t>
      </w:r>
      <w:r w:rsidRPr="006B4C7D">
        <w:t>(</w:t>
      </w:r>
      <w:r w:rsidRPr="008D6C9E">
        <w:rPr>
          <w:i/>
        </w:rPr>
        <w:t>период</w:t>
      </w:r>
      <w:r w:rsidRPr="006B4C7D">
        <w:t>)</w:t>
      </w:r>
    </w:p>
    <w:p w:rsidR="0059087A" w:rsidRDefault="0059087A" w:rsidP="0059087A">
      <w:pPr>
        <w:jc w:val="both"/>
      </w:pPr>
    </w:p>
    <w:p w:rsidR="0059087A" w:rsidRDefault="0059087A" w:rsidP="0059087A">
      <w:pPr>
        <w:jc w:val="both"/>
      </w:pPr>
    </w:p>
    <w:p w:rsidR="005863DC" w:rsidRDefault="005863DC" w:rsidP="0059087A">
      <w:pPr>
        <w:jc w:val="both"/>
      </w:pPr>
    </w:p>
    <w:p w:rsidR="0059087A" w:rsidRDefault="0059087A" w:rsidP="0059087A">
      <w:pPr>
        <w:ind w:right="-49" w:firstLine="720"/>
        <w:jc w:val="both"/>
        <w:rPr>
          <w:bCs/>
        </w:rPr>
      </w:pPr>
      <w:proofErr w:type="gramStart"/>
      <w:r>
        <w:t xml:space="preserve">Рассмотрев отчет об исполнении областного бюджета за </w:t>
      </w:r>
      <w:r w:rsidRPr="006B4C7D">
        <w:t>(</w:t>
      </w:r>
      <w:r w:rsidRPr="008D6C9E">
        <w:rPr>
          <w:i/>
        </w:rPr>
        <w:t>период</w:t>
      </w:r>
      <w:r w:rsidRPr="006B4C7D">
        <w:t>)</w:t>
      </w:r>
      <w:r>
        <w:t xml:space="preserve">, </w:t>
      </w:r>
      <w:r>
        <w:rPr>
          <w:rFonts w:cs="Arial"/>
        </w:rPr>
        <w:t xml:space="preserve">представленный </w:t>
      </w:r>
      <w:r w:rsidRPr="00245A17">
        <w:rPr>
          <w:rFonts w:cs="Arial"/>
        </w:rPr>
        <w:t>в</w:t>
      </w:r>
      <w:r>
        <w:rPr>
          <w:rFonts w:cs="Arial"/>
        </w:rPr>
        <w:t xml:space="preserve"> Тюменскую </w:t>
      </w:r>
      <w:r w:rsidRPr="00245A17">
        <w:rPr>
          <w:rFonts w:cs="Arial"/>
        </w:rPr>
        <w:t xml:space="preserve">областную Думу Губернатором Тюменской области </w:t>
      </w:r>
      <w:r w:rsidRPr="006B4C7D">
        <w:rPr>
          <w:rFonts w:cs="Arial"/>
        </w:rPr>
        <w:t>(</w:t>
      </w:r>
      <w:r>
        <w:rPr>
          <w:rFonts w:cs="Arial"/>
          <w:i/>
        </w:rPr>
        <w:t>Ф</w:t>
      </w:r>
      <w:r w:rsidRPr="006471B8">
        <w:rPr>
          <w:rFonts w:cs="Arial"/>
          <w:i/>
        </w:rPr>
        <w:t>амилия</w:t>
      </w:r>
      <w:r w:rsidRPr="00A259CF">
        <w:rPr>
          <w:rFonts w:cs="Arial"/>
          <w:i/>
        </w:rPr>
        <w:t xml:space="preserve"> </w:t>
      </w:r>
      <w:r>
        <w:rPr>
          <w:rFonts w:cs="Arial"/>
          <w:i/>
        </w:rPr>
        <w:t>И.О.</w:t>
      </w:r>
      <w:r w:rsidRPr="006B4C7D">
        <w:rPr>
          <w:rFonts w:cs="Arial"/>
        </w:rPr>
        <w:t>)</w:t>
      </w:r>
      <w:r w:rsidRPr="00245A17">
        <w:rPr>
          <w:rFonts w:cs="Arial"/>
        </w:rPr>
        <w:t xml:space="preserve"> </w:t>
      </w:r>
      <w:r>
        <w:rPr>
          <w:rFonts w:cs="Arial"/>
        </w:rPr>
        <w:t>(</w:t>
      </w:r>
      <w:r w:rsidRPr="00245A17">
        <w:rPr>
          <w:rFonts w:cs="Arial"/>
        </w:rPr>
        <w:t>письмо от </w:t>
      </w:r>
      <w:r w:rsidR="0066049C">
        <w:rPr>
          <w:rFonts w:cs="Arial"/>
          <w:sz w:val="23"/>
          <w:szCs w:val="23"/>
        </w:rPr>
        <w:t>(</w:t>
      </w:r>
      <w:r w:rsidR="0066049C" w:rsidRPr="005322F5">
        <w:rPr>
          <w:rFonts w:cs="Arial"/>
          <w:i/>
          <w:sz w:val="23"/>
          <w:szCs w:val="23"/>
        </w:rPr>
        <w:t>дата</w:t>
      </w:r>
      <w:r w:rsidR="0066049C">
        <w:rPr>
          <w:rFonts w:cs="Arial"/>
          <w:sz w:val="23"/>
          <w:szCs w:val="23"/>
        </w:rPr>
        <w:t>)</w:t>
      </w:r>
      <w:r w:rsidR="0066049C" w:rsidRPr="000F1F64">
        <w:rPr>
          <w:rFonts w:cs="Arial"/>
          <w:sz w:val="23"/>
          <w:szCs w:val="23"/>
        </w:rPr>
        <w:t xml:space="preserve"> № </w:t>
      </w:r>
      <w:r w:rsidR="0066049C">
        <w:rPr>
          <w:rFonts w:cs="Arial"/>
          <w:sz w:val="23"/>
          <w:szCs w:val="23"/>
        </w:rPr>
        <w:t>(</w:t>
      </w:r>
      <w:r w:rsidR="0066049C" w:rsidRPr="005322F5">
        <w:rPr>
          <w:rFonts w:cs="Arial"/>
          <w:i/>
          <w:sz w:val="23"/>
          <w:szCs w:val="23"/>
        </w:rPr>
        <w:t>номер</w:t>
      </w:r>
      <w:r w:rsidR="0066049C">
        <w:rPr>
          <w:rFonts w:cs="Arial"/>
          <w:sz w:val="23"/>
          <w:szCs w:val="23"/>
        </w:rPr>
        <w:t>)</w:t>
      </w:r>
      <w:r w:rsidRPr="00245A17">
        <w:rPr>
          <w:rFonts w:cs="Arial"/>
        </w:rPr>
        <w:t>)</w:t>
      </w:r>
      <w:r>
        <w:rPr>
          <w:rFonts w:cs="Arial"/>
        </w:rPr>
        <w:t xml:space="preserve">, </w:t>
      </w:r>
      <w:r w:rsidRPr="00DC6375">
        <w:t>заключения</w:t>
      </w:r>
      <w:r w:rsidRPr="00A67308">
        <w:rPr>
          <w:b/>
          <w:i/>
        </w:rPr>
        <w:t xml:space="preserve"> </w:t>
      </w:r>
      <w:r>
        <w:rPr>
          <w:bCs/>
        </w:rPr>
        <w:t>управления</w:t>
      </w:r>
      <w:r>
        <w:t xml:space="preserve"> по экономике и финансам Тюменской областной Думы, Счетной палаты Тюменской области, </w:t>
      </w:r>
      <w:r w:rsidRPr="00DC6375">
        <w:t xml:space="preserve">руководствуясь статьей 17 Регламента Тюменской областной Думы, </w:t>
      </w:r>
      <w:r>
        <w:rPr>
          <w:bCs/>
        </w:rPr>
        <w:t>комитет РЕШИЛ:</w:t>
      </w:r>
      <w:proofErr w:type="gramEnd"/>
    </w:p>
    <w:p w:rsidR="0059087A" w:rsidRDefault="0059087A" w:rsidP="0059087A">
      <w:pPr>
        <w:jc w:val="both"/>
      </w:pPr>
    </w:p>
    <w:p w:rsidR="0059087A" w:rsidRDefault="0059087A" w:rsidP="0059087A">
      <w:pPr>
        <w:ind w:firstLine="720"/>
        <w:jc w:val="both"/>
      </w:pPr>
      <w:r>
        <w:t xml:space="preserve">1. Рекомендовать депутатам Тюменской областной Думы отчет об исполнении областного бюджета за </w:t>
      </w:r>
      <w:r w:rsidRPr="006B4C7D">
        <w:t>(</w:t>
      </w:r>
      <w:r w:rsidRPr="008D6C9E">
        <w:rPr>
          <w:i/>
        </w:rPr>
        <w:t>период</w:t>
      </w:r>
      <w:r w:rsidRPr="006B4C7D">
        <w:t>)</w:t>
      </w:r>
      <w:r>
        <w:rPr>
          <w:i/>
        </w:rPr>
        <w:t xml:space="preserve"> </w:t>
      </w:r>
      <w:r>
        <w:t>принять к сведению.</w:t>
      </w:r>
    </w:p>
    <w:p w:rsidR="0059087A" w:rsidRDefault="0059087A" w:rsidP="0059087A">
      <w:pPr>
        <w:ind w:firstLine="720"/>
        <w:jc w:val="both"/>
      </w:pPr>
      <w:r>
        <w:t>2. Предложит</w:t>
      </w:r>
      <w:r w:rsidR="00027764">
        <w:t>ь органам исполнительной власти</w:t>
      </w:r>
      <w:r>
        <w:rPr>
          <w:rStyle w:val="a7"/>
        </w:rPr>
        <w:footnoteReference w:id="1"/>
      </w:r>
      <w:r w:rsidR="00027764">
        <w:t>:</w:t>
      </w:r>
    </w:p>
    <w:p w:rsidR="00027764" w:rsidRDefault="00027764" w:rsidP="0059087A">
      <w:pPr>
        <w:ind w:firstLine="720"/>
        <w:jc w:val="both"/>
      </w:pPr>
      <w:r>
        <w:t>1) _______________________________________;</w:t>
      </w:r>
    </w:p>
    <w:p w:rsidR="00027764" w:rsidRDefault="00027764" w:rsidP="0059087A">
      <w:pPr>
        <w:ind w:firstLine="720"/>
        <w:jc w:val="both"/>
      </w:pPr>
      <w:r>
        <w:t>2) _______________________________________.</w:t>
      </w:r>
    </w:p>
    <w:p w:rsidR="0059087A" w:rsidRDefault="0059087A" w:rsidP="0059087A">
      <w:pPr>
        <w:jc w:val="both"/>
      </w:pPr>
    </w:p>
    <w:p w:rsidR="0059087A" w:rsidRDefault="0059087A" w:rsidP="0059087A">
      <w:pPr>
        <w:jc w:val="both"/>
      </w:pPr>
    </w:p>
    <w:p w:rsidR="0059087A" w:rsidRDefault="0059087A" w:rsidP="0059087A">
      <w:pPr>
        <w:jc w:val="both"/>
      </w:pPr>
    </w:p>
    <w:p w:rsidR="0059087A" w:rsidRDefault="0059087A" w:rsidP="0059087A">
      <w:pPr>
        <w:ind w:right="-49"/>
        <w:jc w:val="center"/>
      </w:pPr>
      <w:r>
        <w:t>Председатель комитета</w:t>
      </w:r>
      <w:r>
        <w:tab/>
      </w:r>
      <w:r>
        <w:tab/>
        <w:t xml:space="preserve">    </w:t>
      </w:r>
      <w:r w:rsidRPr="00E378DE">
        <w:rPr>
          <w:color w:val="FFFFFF" w:themeColor="background1"/>
        </w:rPr>
        <w:t>подпись</w:t>
      </w:r>
      <w:r w:rsidRPr="00E378DE">
        <w:rPr>
          <w:color w:val="FFFFFF" w:themeColor="background1"/>
        </w:rPr>
        <w:tab/>
      </w:r>
      <w:r>
        <w:tab/>
      </w:r>
      <w:r>
        <w:tab/>
        <w:t xml:space="preserve">               И.О. Фамилия</w:t>
      </w:r>
    </w:p>
    <w:p w:rsidR="00236822" w:rsidRDefault="00FF4DE2"/>
    <w:sectPr w:rsidR="00236822" w:rsidSect="00221A37">
      <w:footerReference w:type="default" r:id="rId8"/>
      <w:pgSz w:w="11906" w:h="16838"/>
      <w:pgMar w:top="284" w:right="992" w:bottom="1134" w:left="1701" w:header="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87A" w:rsidRDefault="0059087A" w:rsidP="0059087A">
      <w:r>
        <w:separator/>
      </w:r>
    </w:p>
  </w:endnote>
  <w:endnote w:type="continuationSeparator" w:id="0">
    <w:p w:rsidR="0059087A" w:rsidRDefault="0059087A" w:rsidP="0059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87A" w:rsidRPr="005B1967" w:rsidRDefault="0059087A" w:rsidP="0059087A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59087A" w:rsidRPr="0059087A" w:rsidRDefault="0059087A" w:rsidP="0059087A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87A" w:rsidRDefault="0059087A" w:rsidP="0059087A">
      <w:r>
        <w:separator/>
      </w:r>
    </w:p>
  </w:footnote>
  <w:footnote w:type="continuationSeparator" w:id="0">
    <w:p w:rsidR="0059087A" w:rsidRDefault="0059087A" w:rsidP="0059087A">
      <w:r>
        <w:continuationSeparator/>
      </w:r>
    </w:p>
  </w:footnote>
  <w:footnote w:id="1">
    <w:p w:rsidR="0059087A" w:rsidRDefault="0059087A" w:rsidP="0059087A">
      <w:pPr>
        <w:pStyle w:val="a5"/>
        <w:rPr>
          <w:rFonts w:cs="Arial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B73003">
        <w:rPr>
          <w:rFonts w:cs="Arial"/>
          <w:sz w:val="16"/>
          <w:szCs w:val="16"/>
        </w:rPr>
        <w:t>При наличии предложений.</w:t>
      </w:r>
    </w:p>
    <w:p w:rsidR="00FC54D1" w:rsidRPr="00B65C47" w:rsidRDefault="00FC54D1" w:rsidP="0059087A">
      <w:pPr>
        <w:pStyle w:val="a5"/>
        <w:rPr>
          <w:i/>
          <w:sz w:val="18"/>
          <w:szCs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8E2"/>
    <w:rsid w:val="00027764"/>
    <w:rsid w:val="00221A37"/>
    <w:rsid w:val="003208E2"/>
    <w:rsid w:val="005863DC"/>
    <w:rsid w:val="0059087A"/>
    <w:rsid w:val="0059673D"/>
    <w:rsid w:val="0066049C"/>
    <w:rsid w:val="00C0127F"/>
    <w:rsid w:val="00CE7D0B"/>
    <w:rsid w:val="00D26927"/>
    <w:rsid w:val="00F02D9F"/>
    <w:rsid w:val="00FC54D1"/>
    <w:rsid w:val="00FF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7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087A"/>
    <w:pPr>
      <w:keepNext/>
      <w:jc w:val="center"/>
      <w:outlineLvl w:val="0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087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59087A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087A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rsid w:val="0059087A"/>
    <w:rPr>
      <w:sz w:val="20"/>
    </w:rPr>
  </w:style>
  <w:style w:type="character" w:customStyle="1" w:styleId="a6">
    <w:name w:val="Текст сноски Знак"/>
    <w:basedOn w:val="a0"/>
    <w:link w:val="a5"/>
    <w:rsid w:val="0059087A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rsid w:val="0059087A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5908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087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5908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277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77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7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087A"/>
    <w:pPr>
      <w:keepNext/>
      <w:jc w:val="center"/>
      <w:outlineLvl w:val="0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087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59087A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087A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rsid w:val="0059087A"/>
    <w:rPr>
      <w:sz w:val="20"/>
    </w:rPr>
  </w:style>
  <w:style w:type="character" w:customStyle="1" w:styleId="a6">
    <w:name w:val="Текст сноски Знак"/>
    <w:basedOn w:val="a0"/>
    <w:link w:val="a5"/>
    <w:rsid w:val="0059087A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rsid w:val="0059087A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5908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087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5908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277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77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1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5</cp:revision>
  <cp:lastPrinted>2024-06-26T06:24:00Z</cp:lastPrinted>
  <dcterms:created xsi:type="dcterms:W3CDTF">2024-06-20T11:37:00Z</dcterms:created>
  <dcterms:modified xsi:type="dcterms:W3CDTF">2024-06-26T06:24:00Z</dcterms:modified>
</cp:coreProperties>
</file>